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B20F72">
              <w:rPr>
                <w:rFonts w:cs="Arial"/>
                <w:szCs w:val="20"/>
              </w:rPr>
              <w:t xml:space="preserve">, Krajský pozemkový úřad pro </w:t>
            </w:r>
            <w:r w:rsidR="00B20F72">
              <w:rPr>
                <w:rFonts w:cs="Arial"/>
                <w:szCs w:val="20"/>
              </w:rPr>
              <w:t>J</w:t>
            </w:r>
            <w:r w:rsidR="00B20F72" w:rsidRPr="00B20F72">
              <w:rPr>
                <w:rFonts w:cs="Arial"/>
                <w:szCs w:val="20"/>
              </w:rPr>
              <w:t>ihomoravský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20F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227/17,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97F9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Jarmilou Báčovou, zástupkyni ředitele KPÚ JMK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20F72" w:rsidRDefault="00B20F7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20F72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B20F72">
              <w:rPr>
                <w:rFonts w:cs="Arial"/>
                <w:szCs w:val="20"/>
              </w:rPr>
              <w:t>ú.</w:t>
            </w:r>
            <w:proofErr w:type="spellEnd"/>
            <w:r w:rsidRPr="00B20F72">
              <w:rPr>
                <w:rFonts w:cs="Arial"/>
                <w:szCs w:val="20"/>
              </w:rPr>
              <w:t xml:space="preserve"> Vilémovice u Macochy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20F72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97F9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81B9B">
              <w:rPr>
                <w:rFonts w:cs="Arial"/>
                <w:szCs w:val="20"/>
              </w:rPr>
              <w:t>2VZ7913/2018-523101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</w:t>
      </w:r>
      <w:r w:rsidR="00B20F72">
        <w:t>společník</w:t>
      </w:r>
      <w:r w:rsidR="00E50349" w:rsidRPr="00DB1564">
        <w:t xml:space="preserve">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736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7F9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0E9A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36F5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0238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0F72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520418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E48F6-4B98-4A9D-BE7D-860E39A8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513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2019-07-04T05:53:00Z</dcterms:created>
  <dcterms:modified xsi:type="dcterms:W3CDTF">2019-07-04T05:53:00Z</dcterms:modified>
</cp:coreProperties>
</file>